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02DE" w14:textId="61291FC0" w:rsidR="00ED52CE" w:rsidRPr="00956B8A" w:rsidRDefault="00AC5AC8" w:rsidP="00ED52CE">
      <w:pPr>
        <w:spacing w:before="0" w:after="60" w:line="240" w:lineRule="auto"/>
        <w:jc w:val="center"/>
        <w:rPr>
          <w:color w:val="335F34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03 </w:t>
      </w:r>
      <w:r w:rsidR="00ED52CE" w:rsidRPr="00956B8A">
        <w:rPr>
          <w:rFonts w:cs="Arial"/>
          <w:b/>
          <w:sz w:val="20"/>
          <w:szCs w:val="20"/>
        </w:rPr>
        <w:t>DECLARACIÓN DE AYUDAS MÍNIMIS</w:t>
      </w:r>
    </w:p>
    <w:p w14:paraId="1E67DE42" w14:textId="77777777" w:rsidR="00ED52CE" w:rsidRPr="00956B8A" w:rsidRDefault="00ED52CE" w:rsidP="00ED52CE">
      <w:pPr>
        <w:spacing w:before="0" w:after="60" w:line="240" w:lineRule="auto"/>
        <w:rPr>
          <w:color w:val="335F34"/>
          <w:sz w:val="20"/>
          <w:szCs w:val="20"/>
        </w:rPr>
      </w:pPr>
    </w:p>
    <w:p w14:paraId="11C65B21" w14:textId="7BF781D7" w:rsidR="00ED52CE" w:rsidRPr="004D6328" w:rsidRDefault="00ED52CE" w:rsidP="00ED52C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D.</w:t>
      </w:r>
      <w:r w:rsidR="001A3DDB">
        <w:rPr>
          <w:color w:val="335F34"/>
          <w:sz w:val="20"/>
          <w:szCs w:val="20"/>
        </w:rPr>
        <w:t>/D</w:t>
      </w:r>
      <w:r w:rsidR="001A3DDB"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D.N.I. número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en representación de la entidad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, con C.I.F.</w:t>
      </w:r>
      <w:r>
        <w:rPr>
          <w:color w:val="335F34"/>
          <w:sz w:val="20"/>
          <w:szCs w:val="20"/>
        </w:rPr>
        <w:t xml:space="preserve"> número</w:t>
      </w:r>
      <w:r w:rsidRPr="004D6328">
        <w:rPr>
          <w:color w:val="335F34"/>
          <w:sz w:val="20"/>
          <w:szCs w:val="20"/>
        </w:rPr>
        <w:t xml:space="preserve">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y domicilio en C/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de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 en calidad de SOLICITANTE y con el objetivo de </w:t>
      </w:r>
      <w:r>
        <w:rPr>
          <w:color w:val="335F34"/>
          <w:sz w:val="20"/>
          <w:szCs w:val="20"/>
        </w:rPr>
        <w:t>acogerse</w:t>
      </w:r>
      <w:r w:rsidRPr="004D6328">
        <w:rPr>
          <w:color w:val="335F34"/>
          <w:sz w:val="20"/>
          <w:szCs w:val="20"/>
        </w:rPr>
        <w:t xml:space="preserve"> a las ayudas de la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Convocatoria pública de proyectos de ADERCO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en aplicación de la Estrategia de </w:t>
      </w:r>
      <w:r w:rsidR="008D09C8">
        <w:rPr>
          <w:color w:val="335F34"/>
          <w:sz w:val="20"/>
          <w:szCs w:val="20"/>
        </w:rPr>
        <w:t>la PEPAC 2023-2027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para el proyecto denominado </w:t>
      </w:r>
      <w:r w:rsidR="007B46E0" w:rsidRPr="004D6328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7B46E0" w:rsidRPr="004D6328">
        <w:rPr>
          <w:color w:val="335F34"/>
          <w:sz w:val="20"/>
          <w:szCs w:val="20"/>
        </w:rPr>
      </w:r>
      <w:r w:rsidR="007B46E0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7B46E0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.</w:t>
      </w:r>
    </w:p>
    <w:p w14:paraId="01A2A99B" w14:textId="77777777" w:rsidR="00ED52CE" w:rsidRPr="00956B8A" w:rsidRDefault="00ED52CE" w:rsidP="00ED52CE">
      <w:pPr>
        <w:spacing w:before="0" w:after="60" w:line="240" w:lineRule="auto"/>
        <w:rPr>
          <w:color w:val="335F34"/>
          <w:sz w:val="20"/>
          <w:szCs w:val="20"/>
        </w:rPr>
      </w:pPr>
    </w:p>
    <w:p w14:paraId="58513DA7" w14:textId="77777777" w:rsidR="00ED52CE" w:rsidRPr="00956B8A" w:rsidRDefault="00ED52CE" w:rsidP="00ED52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jc w:val="center"/>
        <w:rPr>
          <w:rFonts w:ascii="superficial" w:hAnsi="superficial"/>
          <w:b/>
          <w:color w:val="335F34"/>
          <w:sz w:val="20"/>
          <w:szCs w:val="20"/>
        </w:rPr>
      </w:pPr>
      <w:r w:rsidRPr="00956B8A">
        <w:rPr>
          <w:rFonts w:ascii="superficial" w:hAnsi="superficial"/>
          <w:b/>
          <w:color w:val="335F34"/>
          <w:sz w:val="20"/>
          <w:szCs w:val="20"/>
        </w:rPr>
        <w:t>DECLARA</w:t>
      </w:r>
    </w:p>
    <w:p w14:paraId="3FB71F2A" w14:textId="77777777" w:rsidR="00ED52CE" w:rsidRPr="00956B8A" w:rsidRDefault="00ED52CE" w:rsidP="00ED52CE">
      <w:pPr>
        <w:spacing w:before="0" w:after="60" w:line="240" w:lineRule="auto"/>
        <w:rPr>
          <w:color w:val="335F34"/>
          <w:sz w:val="20"/>
          <w:szCs w:val="20"/>
        </w:rPr>
      </w:pPr>
    </w:p>
    <w:p w14:paraId="6F3357FC" w14:textId="77777777" w:rsidR="00ED52CE" w:rsidRPr="00956B8A" w:rsidRDefault="007B46E0" w:rsidP="00ED52CE">
      <w:pPr>
        <w:spacing w:before="0" w:after="60" w:line="240" w:lineRule="auto"/>
        <w:contextualSpacing/>
        <w:rPr>
          <w:color w:val="335F34"/>
          <w:sz w:val="20"/>
          <w:szCs w:val="20"/>
        </w:rPr>
      </w:pPr>
      <w:r w:rsidRPr="00956B8A">
        <w:rPr>
          <w:rFonts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ED52CE" w:rsidRPr="00956B8A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956B8A">
        <w:rPr>
          <w:sz w:val="20"/>
          <w:szCs w:val="20"/>
        </w:rPr>
        <w:fldChar w:fldCharType="end"/>
      </w:r>
      <w:bookmarkEnd w:id="0"/>
      <w:r w:rsidR="00ED52CE" w:rsidRPr="00956B8A">
        <w:rPr>
          <w:rFonts w:cs="Arial"/>
          <w:sz w:val="20"/>
          <w:szCs w:val="20"/>
        </w:rPr>
        <w:t xml:space="preserve"> </w:t>
      </w:r>
      <w:r w:rsidR="00ED52CE" w:rsidRPr="00956B8A">
        <w:rPr>
          <w:color w:val="335F34"/>
          <w:sz w:val="20"/>
          <w:szCs w:val="20"/>
        </w:rPr>
        <w:t>No haber recibido ayudas “de mínimis” durante los tres ejercicios fiscales anteriores.</w:t>
      </w:r>
    </w:p>
    <w:p w14:paraId="1FC35490" w14:textId="77777777" w:rsidR="00ED52CE" w:rsidRPr="00956B8A" w:rsidRDefault="00ED52CE" w:rsidP="00ED52CE">
      <w:pPr>
        <w:spacing w:before="0" w:after="60" w:line="240" w:lineRule="auto"/>
        <w:contextualSpacing/>
        <w:rPr>
          <w:color w:val="335F34"/>
          <w:sz w:val="20"/>
          <w:szCs w:val="20"/>
        </w:rPr>
      </w:pPr>
    </w:p>
    <w:p w14:paraId="238FCF16" w14:textId="77777777" w:rsidR="00ED52CE" w:rsidRPr="00956B8A" w:rsidRDefault="007B46E0" w:rsidP="00ED52CE">
      <w:pPr>
        <w:spacing w:before="0" w:after="60" w:line="240" w:lineRule="auto"/>
        <w:ind w:left="284" w:hanging="284"/>
        <w:contextualSpacing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="00ED52CE" w:rsidRPr="00956B8A">
        <w:rPr>
          <w:color w:val="335F34"/>
          <w:sz w:val="20"/>
          <w:szCs w:val="20"/>
        </w:rPr>
        <w:instrText xml:space="preserve"> FORMCHECKBOX </w:instrText>
      </w:r>
      <w:r w:rsidR="00000000">
        <w:rPr>
          <w:color w:val="335F34"/>
          <w:sz w:val="20"/>
          <w:szCs w:val="20"/>
        </w:rPr>
      </w:r>
      <w:r w:rsidR="00000000">
        <w:rPr>
          <w:color w:val="335F34"/>
          <w:sz w:val="20"/>
          <w:szCs w:val="20"/>
        </w:rPr>
        <w:fldChar w:fldCharType="separate"/>
      </w:r>
      <w:r w:rsidRPr="00956B8A">
        <w:rPr>
          <w:color w:val="335F34"/>
          <w:sz w:val="20"/>
          <w:szCs w:val="20"/>
        </w:rPr>
        <w:fldChar w:fldCharType="end"/>
      </w:r>
      <w:bookmarkEnd w:id="1"/>
      <w:r w:rsidR="00ED52CE" w:rsidRPr="00956B8A">
        <w:rPr>
          <w:color w:val="335F34"/>
          <w:sz w:val="20"/>
          <w:szCs w:val="20"/>
        </w:rPr>
        <w:t xml:space="preserve"> Haber recibido las siguientes ayudas “de mínimis” durante los tres ejercicios fiscales anteriores según el Reglamento (UE) nº 1407/2013 de la Comisión, de 18 de diciembre de 2013, relativo a la aplicación de los artículos 107 y 108 del Tratado a las ayudas de mínimis: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2267"/>
        <w:gridCol w:w="1134"/>
        <w:gridCol w:w="1559"/>
      </w:tblGrid>
      <w:tr w:rsidR="00ED52CE" w:rsidRPr="00956B8A" w14:paraId="4A56B355" w14:textId="77777777" w:rsidTr="00ED52CE">
        <w:trPr>
          <w:trHeight w:hRule="exact" w:val="680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505D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ORGANISMO O ADMINISTRACIÓN CONCEDENTE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3AA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CONVOCATORIA</w:t>
            </w:r>
          </w:p>
          <w:p w14:paraId="5FCDCF77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F8D8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FECHA</w:t>
            </w:r>
          </w:p>
          <w:p w14:paraId="220376E6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15EA" w14:textId="77777777" w:rsidR="00ED52CE" w:rsidRPr="003062DD" w:rsidRDefault="00ED52CE" w:rsidP="009E4BC9">
            <w:pPr>
              <w:pStyle w:val="Prrafodelista"/>
              <w:spacing w:before="0" w:after="60" w:line="240" w:lineRule="auto"/>
              <w:ind w:left="0"/>
              <w:jc w:val="center"/>
              <w:rPr>
                <w:color w:val="335F34"/>
                <w:sz w:val="16"/>
                <w:szCs w:val="16"/>
              </w:rPr>
            </w:pPr>
            <w:r w:rsidRPr="003062DD">
              <w:rPr>
                <w:color w:val="335F34"/>
                <w:sz w:val="16"/>
                <w:szCs w:val="16"/>
              </w:rPr>
              <w:t>IMPORTE (€)</w:t>
            </w:r>
          </w:p>
        </w:tc>
      </w:tr>
      <w:tr w:rsidR="00ED52CE" w:rsidRPr="00956B8A" w14:paraId="58FF0743" w14:textId="77777777" w:rsidTr="00ED52CE">
        <w:trPr>
          <w:trHeight w:hRule="exact" w:val="284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B17F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4B60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6DA0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8578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4"/>
          </w:p>
        </w:tc>
      </w:tr>
      <w:tr w:rsidR="00ED52CE" w:rsidRPr="00956B8A" w14:paraId="4A1154C3" w14:textId="77777777" w:rsidTr="00ED52CE">
        <w:trPr>
          <w:trHeight w:hRule="exact" w:val="284"/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77CC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A83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F6A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5ED2" w14:textId="77777777" w:rsidR="00ED52CE" w:rsidRPr="00956B8A" w:rsidRDefault="007B46E0" w:rsidP="009E4BC9">
            <w:pPr>
              <w:pStyle w:val="Prrafodelista"/>
              <w:spacing w:before="0" w:after="60" w:line="240" w:lineRule="auto"/>
              <w:ind w:left="0"/>
              <w:rPr>
                <w:color w:val="335F34"/>
                <w:sz w:val="20"/>
                <w:szCs w:val="20"/>
              </w:rPr>
            </w:pPr>
            <w:r w:rsidRPr="00956B8A">
              <w:rPr>
                <w:color w:val="335F34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="00ED52CE" w:rsidRPr="00956B8A">
              <w:rPr>
                <w:color w:val="335F34"/>
                <w:sz w:val="20"/>
                <w:szCs w:val="20"/>
              </w:rPr>
              <w:instrText xml:space="preserve"> FORMTEXT </w:instrText>
            </w:r>
            <w:r w:rsidRPr="00956B8A">
              <w:rPr>
                <w:color w:val="335F34"/>
                <w:sz w:val="20"/>
                <w:szCs w:val="20"/>
              </w:rPr>
            </w:r>
            <w:r w:rsidRPr="00956B8A">
              <w:rPr>
                <w:color w:val="335F34"/>
                <w:sz w:val="20"/>
                <w:szCs w:val="20"/>
              </w:rPr>
              <w:fldChar w:fldCharType="separate"/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="00ED52CE" w:rsidRPr="00956B8A">
              <w:rPr>
                <w:color w:val="335F34"/>
                <w:sz w:val="20"/>
                <w:szCs w:val="20"/>
              </w:rPr>
              <w:t> </w:t>
            </w:r>
            <w:r w:rsidRPr="00956B8A">
              <w:rPr>
                <w:color w:val="335F34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15ED98B4" w14:textId="77777777" w:rsidR="00ED52CE" w:rsidRDefault="00ED52CE" w:rsidP="00ED52CE">
      <w:pPr>
        <w:pStyle w:val="Prrafodelista"/>
        <w:spacing w:before="0" w:after="60" w:line="240" w:lineRule="auto"/>
        <w:ind w:left="1066"/>
        <w:jc w:val="left"/>
        <w:rPr>
          <w:color w:val="335F34"/>
          <w:sz w:val="16"/>
          <w:szCs w:val="16"/>
        </w:rPr>
      </w:pPr>
    </w:p>
    <w:p w14:paraId="5707FF64" w14:textId="77777777" w:rsidR="00ED52CE" w:rsidRPr="003062DD" w:rsidRDefault="00ED52CE" w:rsidP="00ED52CE">
      <w:pPr>
        <w:pStyle w:val="Prrafodelista"/>
        <w:numPr>
          <w:ilvl w:val="0"/>
          <w:numId w:val="3"/>
        </w:numPr>
        <w:spacing w:before="0" w:after="60" w:line="240" w:lineRule="auto"/>
        <w:jc w:val="left"/>
        <w:rPr>
          <w:i/>
          <w:color w:val="92D050"/>
          <w:sz w:val="16"/>
          <w:szCs w:val="16"/>
        </w:rPr>
      </w:pPr>
      <w:r w:rsidRPr="003062DD">
        <w:rPr>
          <w:i/>
          <w:color w:val="92D050"/>
          <w:sz w:val="16"/>
          <w:szCs w:val="16"/>
        </w:rPr>
        <w:t>Indicar la orden de convocatoria de la ayuda o subvención para la cual se ha solicitado o recibido ayudas de otros organismos</w:t>
      </w:r>
    </w:p>
    <w:p w14:paraId="68DD7C89" w14:textId="77777777" w:rsidR="00ED52CE" w:rsidRPr="003062DD" w:rsidRDefault="00ED52CE" w:rsidP="00ED52CE">
      <w:pPr>
        <w:pStyle w:val="Prrafodelista"/>
        <w:numPr>
          <w:ilvl w:val="0"/>
          <w:numId w:val="3"/>
        </w:numPr>
        <w:spacing w:before="0" w:after="60" w:line="240" w:lineRule="auto"/>
        <w:ind w:left="1066" w:hanging="357"/>
        <w:jc w:val="left"/>
        <w:rPr>
          <w:i/>
          <w:color w:val="92D050"/>
          <w:sz w:val="16"/>
          <w:szCs w:val="16"/>
        </w:rPr>
      </w:pPr>
      <w:r w:rsidRPr="003062DD">
        <w:rPr>
          <w:i/>
          <w:color w:val="92D050"/>
          <w:sz w:val="16"/>
          <w:szCs w:val="16"/>
        </w:rPr>
        <w:t>Fecha de resolución de la ayuda.</w:t>
      </w:r>
    </w:p>
    <w:p w14:paraId="13FF927A" w14:textId="77777777" w:rsidR="00ED52CE" w:rsidRDefault="00ED52CE" w:rsidP="00ED52CE">
      <w:pPr>
        <w:spacing w:before="0" w:after="60" w:line="240" w:lineRule="auto"/>
        <w:contextualSpacing/>
        <w:jc w:val="center"/>
        <w:rPr>
          <w:color w:val="335F34"/>
          <w:sz w:val="20"/>
          <w:szCs w:val="20"/>
        </w:rPr>
      </w:pPr>
    </w:p>
    <w:p w14:paraId="4EA30BB7" w14:textId="77777777" w:rsidR="00ED52CE" w:rsidRPr="00956B8A" w:rsidRDefault="00ED52CE" w:rsidP="00ED52CE">
      <w:pPr>
        <w:spacing w:before="0" w:after="60" w:line="240" w:lineRule="auto"/>
        <w:contextualSpacing/>
        <w:jc w:val="center"/>
        <w:rPr>
          <w:b/>
          <w:color w:val="335F34"/>
          <w:sz w:val="20"/>
          <w:szCs w:val="20"/>
        </w:rPr>
      </w:pPr>
      <w:r w:rsidRPr="00956B8A">
        <w:rPr>
          <w:b/>
          <w:color w:val="335F34"/>
          <w:sz w:val="20"/>
          <w:szCs w:val="20"/>
        </w:rPr>
        <w:t>Y SE COMPROMETE</w:t>
      </w:r>
    </w:p>
    <w:p w14:paraId="60054A90" w14:textId="77777777" w:rsidR="00ED52CE" w:rsidRDefault="00ED52CE" w:rsidP="00ED52CE">
      <w:pPr>
        <w:spacing w:before="0" w:after="60" w:line="240" w:lineRule="auto"/>
        <w:contextualSpacing/>
        <w:rPr>
          <w:color w:val="335F34"/>
          <w:sz w:val="20"/>
          <w:szCs w:val="20"/>
        </w:rPr>
      </w:pPr>
    </w:p>
    <w:p w14:paraId="460A6368" w14:textId="77777777" w:rsidR="00ED52CE" w:rsidRPr="00956B8A" w:rsidRDefault="00ED52CE" w:rsidP="00ED52CE">
      <w:pPr>
        <w:spacing w:before="0" w:after="60" w:line="240" w:lineRule="auto"/>
        <w:contextualSpacing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>A comunicar formalmente al Grupo de Acción Local Asociación para el Desarrollo de la</w:t>
      </w:r>
      <w:r>
        <w:rPr>
          <w:color w:val="335F34"/>
          <w:sz w:val="20"/>
          <w:szCs w:val="20"/>
        </w:rPr>
        <w:t xml:space="preserve"> Comarca de Olivenza (ADERCO), </w:t>
      </w:r>
      <w:r w:rsidRPr="00956B8A">
        <w:rPr>
          <w:color w:val="335F34"/>
          <w:sz w:val="20"/>
          <w:szCs w:val="20"/>
        </w:rPr>
        <w:t xml:space="preserve">las ayudas de mínimis que reciba desde la solicitud de </w:t>
      </w:r>
      <w:r>
        <w:rPr>
          <w:color w:val="335F34"/>
          <w:sz w:val="20"/>
          <w:szCs w:val="20"/>
        </w:rPr>
        <w:t xml:space="preserve">la </w:t>
      </w:r>
      <w:r w:rsidRPr="00956B8A">
        <w:rPr>
          <w:color w:val="335F34"/>
          <w:sz w:val="20"/>
          <w:szCs w:val="20"/>
        </w:rPr>
        <w:t>ayuda hasta la certificación final del proyecto.</w:t>
      </w:r>
    </w:p>
    <w:p w14:paraId="1794789B" w14:textId="77777777" w:rsidR="00ED52CE" w:rsidRPr="00956B8A" w:rsidRDefault="00ED52CE" w:rsidP="00ED52CE">
      <w:pPr>
        <w:spacing w:before="0" w:after="60" w:line="240" w:lineRule="auto"/>
        <w:contextualSpacing/>
        <w:rPr>
          <w:color w:val="335F34"/>
          <w:sz w:val="20"/>
          <w:szCs w:val="20"/>
        </w:rPr>
      </w:pPr>
    </w:p>
    <w:p w14:paraId="35E39465" w14:textId="77777777" w:rsidR="00ED52CE" w:rsidRPr="00956B8A" w:rsidRDefault="00ED52CE" w:rsidP="00ED52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rPr>
          <w:rFonts w:ascii="superficial" w:hAnsi="superficial"/>
          <w:color w:val="335F34"/>
          <w:sz w:val="20"/>
          <w:szCs w:val="20"/>
        </w:rPr>
      </w:pPr>
      <w:r w:rsidRPr="00956B8A">
        <w:rPr>
          <w:rFonts w:ascii="superficial" w:hAnsi="superficial"/>
          <w:color w:val="335F34"/>
          <w:sz w:val="20"/>
          <w:szCs w:val="20"/>
        </w:rPr>
        <w:t xml:space="preserve">Y para que así conste, </w:t>
      </w:r>
      <w:r>
        <w:rPr>
          <w:rFonts w:ascii="superficial" w:hAnsi="superficial"/>
          <w:color w:val="335F34"/>
          <w:sz w:val="20"/>
          <w:szCs w:val="20"/>
        </w:rPr>
        <w:t>se firma</w:t>
      </w:r>
      <w:r w:rsidRPr="00956B8A">
        <w:rPr>
          <w:rFonts w:ascii="superficial" w:hAnsi="superficial"/>
          <w:color w:val="335F34"/>
          <w:sz w:val="20"/>
          <w:szCs w:val="20"/>
        </w:rPr>
        <w:t xml:space="preserve"> la presente, en 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7B46E0" w:rsidRPr="00956B8A">
        <w:rPr>
          <w:rFonts w:ascii="superficial" w:hAnsi="superficial"/>
          <w:color w:val="335F34"/>
          <w:sz w:val="20"/>
          <w:szCs w:val="20"/>
        </w:rPr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 a  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7B46E0" w:rsidRPr="00956B8A">
        <w:rPr>
          <w:rFonts w:ascii="superficial" w:hAnsi="superficial"/>
          <w:color w:val="335F34"/>
          <w:sz w:val="20"/>
          <w:szCs w:val="20"/>
        </w:rPr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7B46E0" w:rsidRPr="00956B8A">
        <w:rPr>
          <w:rFonts w:ascii="superficial" w:hAnsi="superficial"/>
          <w:color w:val="335F34"/>
          <w:sz w:val="20"/>
          <w:szCs w:val="20"/>
        </w:rPr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 w:rsidRPr="00956B8A">
        <w:rPr>
          <w:rFonts w:ascii="superficial" w:hAnsi="superficial"/>
          <w:color w:val="335F34"/>
          <w:sz w:val="20"/>
          <w:szCs w:val="20"/>
        </w:rPr>
        <w:t xml:space="preserve"> de 20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6B8A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7B46E0" w:rsidRPr="00956B8A">
        <w:rPr>
          <w:rFonts w:ascii="superficial" w:hAnsi="superficial"/>
          <w:color w:val="335F34"/>
          <w:sz w:val="20"/>
          <w:szCs w:val="20"/>
        </w:rPr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Pr="00956B8A">
        <w:rPr>
          <w:rFonts w:ascii="superficial" w:hAnsi="superficial"/>
          <w:color w:val="335F34"/>
          <w:sz w:val="20"/>
          <w:szCs w:val="20"/>
        </w:rPr>
        <w:t> </w:t>
      </w:r>
      <w:r w:rsidR="007B46E0" w:rsidRPr="00956B8A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76C0C878" w14:textId="77777777" w:rsidR="00ED52CE" w:rsidRPr="00956B8A" w:rsidRDefault="00ED52CE" w:rsidP="00ED52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5CD7A55E" w14:textId="77777777" w:rsidR="00ED52CE" w:rsidRPr="00956B8A" w:rsidRDefault="00ED52CE" w:rsidP="00ED52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57EFF810" w14:textId="77777777" w:rsidR="00ED52CE" w:rsidRPr="00956B8A" w:rsidRDefault="00ED52CE" w:rsidP="00ED52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2C0C73C0" w14:textId="77777777" w:rsidR="00ED52CE" w:rsidRDefault="00ED52CE" w:rsidP="00ED52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74C162D7" w14:textId="77777777" w:rsidR="00ED52CE" w:rsidRDefault="00ED52CE" w:rsidP="00ED52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39F9C6FF" w14:textId="77777777" w:rsidR="00ED52CE" w:rsidRPr="00956B8A" w:rsidRDefault="00ED52CE" w:rsidP="00ED52CE">
      <w:pPr>
        <w:spacing w:before="0" w:after="60" w:line="240" w:lineRule="auto"/>
        <w:jc w:val="center"/>
        <w:rPr>
          <w:color w:val="335F34"/>
          <w:sz w:val="20"/>
          <w:szCs w:val="20"/>
        </w:rPr>
      </w:pPr>
      <w:r w:rsidRPr="00956B8A">
        <w:rPr>
          <w:color w:val="335F34"/>
          <w:sz w:val="20"/>
          <w:szCs w:val="20"/>
        </w:rPr>
        <w:t>Fdo</w:t>
      </w:r>
      <w:r>
        <w:rPr>
          <w:color w:val="335F34"/>
          <w:sz w:val="20"/>
          <w:szCs w:val="20"/>
        </w:rPr>
        <w:t>.</w:t>
      </w:r>
      <w:r w:rsidRPr="00956B8A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</w:t>
      </w:r>
      <w:r w:rsidRPr="00956B8A">
        <w:rPr>
          <w:color w:val="335F34"/>
          <w:sz w:val="20"/>
          <w:szCs w:val="20"/>
        </w:rPr>
        <w:t>(nombre y sello)</w:t>
      </w:r>
    </w:p>
    <w:p w14:paraId="3E53E5E6" w14:textId="77777777" w:rsidR="00B111FA" w:rsidRDefault="00B111FA"/>
    <w:sectPr w:rsidR="00B111FA" w:rsidSect="00B111F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66A6" w14:textId="77777777" w:rsidR="00390E7F" w:rsidRDefault="00390E7F" w:rsidP="00DC43CE">
      <w:pPr>
        <w:spacing w:before="0" w:after="0" w:line="240" w:lineRule="auto"/>
      </w:pPr>
      <w:r>
        <w:separator/>
      </w:r>
    </w:p>
  </w:endnote>
  <w:endnote w:type="continuationSeparator" w:id="0">
    <w:p w14:paraId="16E0971C" w14:textId="77777777" w:rsidR="00390E7F" w:rsidRDefault="00390E7F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BF10" w14:textId="4BBCB014" w:rsidR="00DC43CE" w:rsidRDefault="00582E88">
    <w:pPr>
      <w:pStyle w:val="Piedepgina"/>
    </w:pPr>
    <w:r>
      <w:rPr>
        <w:noProof/>
      </w:rPr>
      <w:drawing>
        <wp:anchor distT="0" distB="0" distL="0" distR="0" simplePos="0" relativeHeight="251640320" behindDoc="0" locked="0" layoutInCell="1" allowOverlap="1" wp14:anchorId="3E790E23" wp14:editId="46374B1F">
          <wp:simplePos x="0" y="0"/>
          <wp:positionH relativeFrom="page">
            <wp:posOffset>6400165</wp:posOffset>
          </wp:positionH>
          <wp:positionV relativeFrom="paragraph">
            <wp:posOffset>-259080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4112" behindDoc="0" locked="0" layoutInCell="1" allowOverlap="1" wp14:anchorId="7DC97936" wp14:editId="2BDFDD3E">
          <wp:simplePos x="0" y="0"/>
          <wp:positionH relativeFrom="page">
            <wp:posOffset>831215</wp:posOffset>
          </wp:positionH>
          <wp:positionV relativeFrom="paragraph">
            <wp:posOffset>-93980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7904" behindDoc="0" locked="0" layoutInCell="1" allowOverlap="1" wp14:anchorId="5D42F4C2" wp14:editId="5965A7B6">
          <wp:simplePos x="0" y="0"/>
          <wp:positionH relativeFrom="page">
            <wp:posOffset>4818879</wp:posOffset>
          </wp:positionH>
          <wp:positionV relativeFrom="paragraph">
            <wp:posOffset>-101850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FCF" w14:textId="77777777" w:rsidR="00390E7F" w:rsidRDefault="00390E7F" w:rsidP="00DC43CE">
      <w:pPr>
        <w:spacing w:before="0" w:after="0" w:line="240" w:lineRule="auto"/>
      </w:pPr>
      <w:r>
        <w:separator/>
      </w:r>
    </w:p>
  </w:footnote>
  <w:footnote w:type="continuationSeparator" w:id="0">
    <w:p w14:paraId="15F0C65B" w14:textId="77777777" w:rsidR="00390E7F" w:rsidRDefault="00390E7F" w:rsidP="00DC43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68762256">
    <w:abstractNumId w:val="0"/>
  </w:num>
  <w:num w:numId="2" w16cid:durableId="1149632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84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F39A9"/>
    <w:rsid w:val="001A3DDB"/>
    <w:rsid w:val="002B1FAA"/>
    <w:rsid w:val="00390E7F"/>
    <w:rsid w:val="004F5FD7"/>
    <w:rsid w:val="00582E88"/>
    <w:rsid w:val="007B46E0"/>
    <w:rsid w:val="007B6051"/>
    <w:rsid w:val="00873601"/>
    <w:rsid w:val="008D09C8"/>
    <w:rsid w:val="00AC5AC8"/>
    <w:rsid w:val="00AF5E4B"/>
    <w:rsid w:val="00B111FA"/>
    <w:rsid w:val="00B613A2"/>
    <w:rsid w:val="00BB5A3F"/>
    <w:rsid w:val="00CA6501"/>
    <w:rsid w:val="00CC2093"/>
    <w:rsid w:val="00DC43CE"/>
    <w:rsid w:val="00ED52CE"/>
    <w:rsid w:val="00EE2B88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AE4A"/>
  <w15:docId w15:val="{B98DE373-8676-481E-BA8F-80E93888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1447</Characters>
  <Application>Microsoft Office Word</Application>
  <DocSecurity>0</DocSecurity>
  <Lines>12</Lines>
  <Paragraphs>3</Paragraphs>
  <ScaleCrop>false</ScaleCrop>
  <Company>www.intercambiosvirtuales.org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6</cp:revision>
  <cp:lastPrinted>2020-08-30T15:41:00Z</cp:lastPrinted>
  <dcterms:created xsi:type="dcterms:W3CDTF">2020-08-30T16:04:00Z</dcterms:created>
  <dcterms:modified xsi:type="dcterms:W3CDTF">2026-03-30T08:47:00Z</dcterms:modified>
</cp:coreProperties>
</file>